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9C39" w14:textId="77777777" w:rsidR="002F7927" w:rsidRPr="00475D4A" w:rsidRDefault="002F7927" w:rsidP="002F7927">
      <w:pPr>
        <w:ind w:right="-23"/>
        <w:jc w:val="center"/>
        <w:rPr>
          <w:b/>
          <w:sz w:val="26"/>
          <w:szCs w:val="26"/>
        </w:rPr>
      </w:pPr>
    </w:p>
    <w:p w14:paraId="73B7CC6F" w14:textId="40855ECB" w:rsidR="002F7927" w:rsidRPr="00475D4A" w:rsidRDefault="002F7927" w:rsidP="002F7927">
      <w:pPr>
        <w:ind w:right="-23"/>
        <w:jc w:val="center"/>
        <w:rPr>
          <w:b/>
          <w:sz w:val="26"/>
          <w:szCs w:val="26"/>
        </w:rPr>
      </w:pPr>
      <w:r w:rsidRPr="00475D4A">
        <w:rPr>
          <w:b/>
          <w:sz w:val="26"/>
          <w:szCs w:val="26"/>
        </w:rPr>
        <w:t xml:space="preserve">PAUTA DA SESSÃO ORDINÁRIA DO DIA </w:t>
      </w:r>
      <w:r w:rsidR="000D3738" w:rsidRPr="00475D4A">
        <w:rPr>
          <w:b/>
          <w:sz w:val="26"/>
          <w:szCs w:val="26"/>
        </w:rPr>
        <w:t>04</w:t>
      </w:r>
      <w:r w:rsidRPr="00475D4A">
        <w:rPr>
          <w:b/>
          <w:sz w:val="26"/>
          <w:szCs w:val="26"/>
        </w:rPr>
        <w:t xml:space="preserve"> DE </w:t>
      </w:r>
      <w:r w:rsidR="000D3738" w:rsidRPr="00475D4A">
        <w:rPr>
          <w:b/>
          <w:sz w:val="26"/>
          <w:szCs w:val="26"/>
        </w:rPr>
        <w:t>OUTUBRO</w:t>
      </w:r>
      <w:r w:rsidRPr="00475D4A">
        <w:rPr>
          <w:b/>
          <w:sz w:val="26"/>
          <w:szCs w:val="26"/>
        </w:rPr>
        <w:t xml:space="preserve"> DE 2021.</w:t>
      </w:r>
    </w:p>
    <w:p w14:paraId="184E4BC3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</w:rPr>
      </w:pPr>
    </w:p>
    <w:p w14:paraId="0EBD355C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1 – </w:t>
      </w:r>
      <w:r w:rsidRPr="00475D4A">
        <w:rPr>
          <w:b/>
          <w:bCs/>
          <w:sz w:val="26"/>
          <w:szCs w:val="26"/>
          <w:u w:val="single"/>
        </w:rPr>
        <w:t>CHAMADA DOS VEREADORES:</w:t>
      </w:r>
    </w:p>
    <w:p w14:paraId="0BB4C2C5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</w:rPr>
      </w:pPr>
    </w:p>
    <w:p w14:paraId="30A0C9D2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2 – </w:t>
      </w:r>
      <w:r w:rsidRPr="00475D4A">
        <w:rPr>
          <w:b/>
          <w:bCs/>
          <w:sz w:val="26"/>
          <w:szCs w:val="26"/>
          <w:u w:val="single"/>
        </w:rPr>
        <w:t>LEITURA DA ATA DA SESSÃO ANTERIOR:</w:t>
      </w:r>
    </w:p>
    <w:p w14:paraId="236B575B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</w:rPr>
      </w:pPr>
    </w:p>
    <w:p w14:paraId="6802FE45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3 – </w:t>
      </w:r>
      <w:r w:rsidRPr="00475D4A">
        <w:rPr>
          <w:b/>
          <w:bCs/>
          <w:sz w:val="26"/>
          <w:szCs w:val="26"/>
          <w:u w:val="single"/>
        </w:rPr>
        <w:t>CORRESPONDÊNCIAS CHEGADAS A CASA:</w:t>
      </w:r>
    </w:p>
    <w:p w14:paraId="55E19074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  <w:u w:val="single"/>
        </w:rPr>
      </w:pPr>
    </w:p>
    <w:p w14:paraId="496FA7DA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4 – </w:t>
      </w:r>
      <w:r w:rsidRPr="00475D4A">
        <w:rPr>
          <w:b/>
          <w:bCs/>
          <w:sz w:val="26"/>
          <w:szCs w:val="26"/>
          <w:u w:val="single"/>
        </w:rPr>
        <w:t>EXPEDIENTE:</w:t>
      </w:r>
    </w:p>
    <w:p w14:paraId="6D7F8D7D" w14:textId="5B4D7A9F" w:rsidR="008A49C1" w:rsidRDefault="008A49C1" w:rsidP="005D3DC5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Abertura de Comissão Parlamentar Processante nº 021/2021 </w:t>
      </w:r>
      <w:r w:rsidR="00EF376E">
        <w:rPr>
          <w:b/>
          <w:bCs/>
          <w:sz w:val="26"/>
          <w:szCs w:val="26"/>
        </w:rPr>
        <w:t>–</w:t>
      </w:r>
      <w:r>
        <w:rPr>
          <w:b/>
          <w:bCs/>
          <w:sz w:val="26"/>
          <w:szCs w:val="26"/>
        </w:rPr>
        <w:t xml:space="preserve"> Aceitação</w:t>
      </w:r>
      <w:r w:rsidR="00EF376E">
        <w:rPr>
          <w:b/>
          <w:bCs/>
          <w:sz w:val="26"/>
          <w:szCs w:val="26"/>
        </w:rPr>
        <w:t>4</w:t>
      </w:r>
    </w:p>
    <w:p w14:paraId="018CD895" w14:textId="6817A0C5" w:rsidR="00E228C0" w:rsidRPr="00475D4A" w:rsidRDefault="005D3DC5" w:rsidP="005D3DC5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 xml:space="preserve">Pedido de Informações nº 071/2021 – </w:t>
      </w:r>
      <w:r w:rsidRPr="00475D4A">
        <w:rPr>
          <w:sz w:val="26"/>
          <w:szCs w:val="26"/>
        </w:rPr>
        <w:t xml:space="preserve">Ver. Gilmar da Costa – </w:t>
      </w:r>
      <w:r w:rsidRPr="00475D4A">
        <w:rPr>
          <w:b/>
          <w:bCs/>
          <w:sz w:val="26"/>
          <w:szCs w:val="26"/>
        </w:rPr>
        <w:t>Aceitação</w:t>
      </w:r>
    </w:p>
    <w:p w14:paraId="2ACDF976" w14:textId="75572D31" w:rsidR="005D3DC5" w:rsidRPr="00475D4A" w:rsidRDefault="005D3DC5" w:rsidP="005D3DC5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 xml:space="preserve">Indicação nº 055/2021 – </w:t>
      </w:r>
      <w:r w:rsidRPr="00475D4A">
        <w:rPr>
          <w:sz w:val="26"/>
          <w:szCs w:val="26"/>
        </w:rPr>
        <w:t xml:space="preserve">Ver. Luiz Paulo Cardoso </w:t>
      </w:r>
      <w:r w:rsidR="008C5D0A" w:rsidRPr="00475D4A">
        <w:rPr>
          <w:sz w:val="26"/>
          <w:szCs w:val="26"/>
        </w:rPr>
        <w:t>–</w:t>
      </w:r>
      <w:r w:rsidRPr="00475D4A">
        <w:rPr>
          <w:sz w:val="26"/>
          <w:szCs w:val="26"/>
        </w:rPr>
        <w:t xml:space="preserve"> </w:t>
      </w:r>
      <w:r w:rsidRPr="00475D4A">
        <w:rPr>
          <w:b/>
          <w:bCs/>
          <w:sz w:val="26"/>
          <w:szCs w:val="26"/>
        </w:rPr>
        <w:t>Aceitação</w:t>
      </w:r>
    </w:p>
    <w:p w14:paraId="1E336175" w14:textId="0E524ABA" w:rsidR="008C5D0A" w:rsidRPr="00475D4A" w:rsidRDefault="008C5D0A" w:rsidP="005D3DC5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 xml:space="preserve">Projeto de Lei nº 088/2021 – </w:t>
      </w:r>
      <w:r w:rsidRPr="00475D4A">
        <w:rPr>
          <w:sz w:val="26"/>
          <w:szCs w:val="26"/>
        </w:rPr>
        <w:t xml:space="preserve">Poder Executivo – </w:t>
      </w:r>
      <w:r w:rsidRPr="00475D4A">
        <w:rPr>
          <w:i/>
          <w:iCs/>
          <w:sz w:val="26"/>
          <w:szCs w:val="26"/>
        </w:rPr>
        <w:t>(“Dá nomenclatura ao Prédio Público denominado Casa da Mulher, e dá outras providências”)</w:t>
      </w:r>
      <w:r w:rsidRPr="00475D4A">
        <w:rPr>
          <w:sz w:val="26"/>
          <w:szCs w:val="26"/>
        </w:rPr>
        <w:t xml:space="preserve"> – </w:t>
      </w:r>
      <w:r w:rsidRPr="00475D4A">
        <w:rPr>
          <w:b/>
          <w:bCs/>
          <w:sz w:val="26"/>
          <w:szCs w:val="26"/>
        </w:rPr>
        <w:t>Aceitação</w:t>
      </w:r>
    </w:p>
    <w:p w14:paraId="060974D3" w14:textId="4AEB2632" w:rsidR="008C5D0A" w:rsidRPr="00475D4A" w:rsidRDefault="008C5D0A" w:rsidP="008C5D0A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>Projeto de Lei nº 08</w:t>
      </w:r>
      <w:r w:rsidRPr="00475D4A">
        <w:rPr>
          <w:b/>
          <w:bCs/>
          <w:sz w:val="26"/>
          <w:szCs w:val="26"/>
        </w:rPr>
        <w:t>9</w:t>
      </w:r>
      <w:r w:rsidRPr="00475D4A">
        <w:rPr>
          <w:b/>
          <w:bCs/>
          <w:sz w:val="26"/>
          <w:szCs w:val="26"/>
        </w:rPr>
        <w:t xml:space="preserve">/2021 – </w:t>
      </w:r>
      <w:r w:rsidRPr="00475D4A">
        <w:rPr>
          <w:sz w:val="26"/>
          <w:szCs w:val="26"/>
        </w:rPr>
        <w:t xml:space="preserve">Poder Executivo – </w:t>
      </w:r>
      <w:r w:rsidRPr="00475D4A">
        <w:rPr>
          <w:i/>
          <w:iCs/>
          <w:sz w:val="26"/>
          <w:szCs w:val="26"/>
        </w:rPr>
        <w:t>(“</w:t>
      </w:r>
      <w:r w:rsidRPr="00475D4A">
        <w:rPr>
          <w:i/>
          <w:iCs/>
          <w:sz w:val="26"/>
          <w:szCs w:val="26"/>
        </w:rPr>
        <w:t>Autoriza o Poder Executivo Municipal a Abrir</w:t>
      </w:r>
      <w:r w:rsidR="00AC38F8" w:rsidRPr="00475D4A">
        <w:rPr>
          <w:i/>
          <w:iCs/>
          <w:sz w:val="26"/>
          <w:szCs w:val="26"/>
        </w:rPr>
        <w:t xml:space="preserve"> Crédito Adicional Suplementar, e dá out</w:t>
      </w:r>
      <w:r w:rsidRPr="00475D4A">
        <w:rPr>
          <w:i/>
          <w:iCs/>
          <w:sz w:val="26"/>
          <w:szCs w:val="26"/>
        </w:rPr>
        <w:t>ras providências”)</w:t>
      </w:r>
      <w:r w:rsidRPr="00475D4A">
        <w:rPr>
          <w:sz w:val="26"/>
          <w:szCs w:val="26"/>
        </w:rPr>
        <w:t xml:space="preserve"> - </w:t>
      </w:r>
      <w:r w:rsidRPr="00475D4A">
        <w:rPr>
          <w:b/>
          <w:bCs/>
          <w:sz w:val="26"/>
          <w:szCs w:val="26"/>
        </w:rPr>
        <w:t>Aceitação</w:t>
      </w:r>
    </w:p>
    <w:p w14:paraId="3C0ABEBD" w14:textId="0B0B0BCF" w:rsidR="00AC38F8" w:rsidRPr="00475D4A" w:rsidRDefault="00AC38F8" w:rsidP="00AC38F8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>Projeto de Lei nº 0</w:t>
      </w:r>
      <w:r w:rsidRPr="00475D4A">
        <w:rPr>
          <w:b/>
          <w:bCs/>
          <w:sz w:val="26"/>
          <w:szCs w:val="26"/>
        </w:rPr>
        <w:t>90</w:t>
      </w:r>
      <w:r w:rsidRPr="00475D4A">
        <w:rPr>
          <w:b/>
          <w:bCs/>
          <w:sz w:val="26"/>
          <w:szCs w:val="26"/>
        </w:rPr>
        <w:t xml:space="preserve">/2021 – </w:t>
      </w:r>
      <w:r w:rsidRPr="00475D4A">
        <w:rPr>
          <w:sz w:val="26"/>
          <w:szCs w:val="26"/>
        </w:rPr>
        <w:t xml:space="preserve">Poder Executivo – </w:t>
      </w:r>
      <w:r w:rsidRPr="00475D4A">
        <w:rPr>
          <w:i/>
          <w:iCs/>
          <w:sz w:val="26"/>
          <w:szCs w:val="26"/>
        </w:rPr>
        <w:t>(“Autoriza o Poder Executivo Municipal a Abrir Crédito Adicional Suplementar, e dá outras providências”)</w:t>
      </w:r>
      <w:r w:rsidRPr="00475D4A">
        <w:rPr>
          <w:sz w:val="26"/>
          <w:szCs w:val="26"/>
        </w:rPr>
        <w:t xml:space="preserve"> - </w:t>
      </w:r>
      <w:r w:rsidRPr="00475D4A">
        <w:rPr>
          <w:b/>
          <w:bCs/>
          <w:sz w:val="26"/>
          <w:szCs w:val="26"/>
        </w:rPr>
        <w:t>Aceitação</w:t>
      </w:r>
    </w:p>
    <w:p w14:paraId="41D0A94A" w14:textId="503C00C9" w:rsidR="00AC38F8" w:rsidRPr="00475D4A" w:rsidRDefault="00AC38F8" w:rsidP="00AC38F8">
      <w:pPr>
        <w:pStyle w:val="PargrafodaLista"/>
        <w:numPr>
          <w:ilvl w:val="0"/>
          <w:numId w:val="6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>Projeto de Lei nº 0</w:t>
      </w:r>
      <w:r w:rsidRPr="00475D4A">
        <w:rPr>
          <w:b/>
          <w:bCs/>
          <w:sz w:val="26"/>
          <w:szCs w:val="26"/>
        </w:rPr>
        <w:t>91</w:t>
      </w:r>
      <w:r w:rsidRPr="00475D4A">
        <w:rPr>
          <w:b/>
          <w:bCs/>
          <w:sz w:val="26"/>
          <w:szCs w:val="26"/>
        </w:rPr>
        <w:t xml:space="preserve">/2021 – </w:t>
      </w:r>
      <w:r w:rsidRPr="00475D4A">
        <w:rPr>
          <w:sz w:val="26"/>
          <w:szCs w:val="26"/>
        </w:rPr>
        <w:t xml:space="preserve">Poder Executivo – </w:t>
      </w:r>
      <w:r w:rsidRPr="00475D4A">
        <w:rPr>
          <w:i/>
          <w:iCs/>
          <w:sz w:val="26"/>
          <w:szCs w:val="26"/>
        </w:rPr>
        <w:t>(“</w:t>
      </w:r>
      <w:r w:rsidR="00475D4A" w:rsidRPr="00475D4A">
        <w:rPr>
          <w:i/>
          <w:iCs/>
          <w:sz w:val="26"/>
          <w:szCs w:val="26"/>
        </w:rPr>
        <w:t>Dispõe sobre o Plano Plurianual para o quadriênio 2022-2025</w:t>
      </w:r>
      <w:r w:rsidRPr="00475D4A">
        <w:rPr>
          <w:i/>
          <w:iCs/>
          <w:sz w:val="26"/>
          <w:szCs w:val="26"/>
        </w:rPr>
        <w:t>, e dá outras providências”)</w:t>
      </w:r>
      <w:r w:rsidRPr="00475D4A">
        <w:rPr>
          <w:sz w:val="26"/>
          <w:szCs w:val="26"/>
        </w:rPr>
        <w:t xml:space="preserve"> - </w:t>
      </w:r>
      <w:r w:rsidRPr="00475D4A">
        <w:rPr>
          <w:b/>
          <w:bCs/>
          <w:sz w:val="26"/>
          <w:szCs w:val="26"/>
        </w:rPr>
        <w:t>Aceitação</w:t>
      </w:r>
    </w:p>
    <w:p w14:paraId="18738A39" w14:textId="238A735E" w:rsidR="00FF5216" w:rsidRPr="00475D4A" w:rsidRDefault="00FF5216" w:rsidP="002F7927">
      <w:pPr>
        <w:pStyle w:val="PargrafodaLista"/>
        <w:ind w:left="0" w:right="-23"/>
        <w:jc w:val="both"/>
        <w:rPr>
          <w:b/>
          <w:bCs/>
          <w:sz w:val="26"/>
          <w:szCs w:val="26"/>
        </w:rPr>
      </w:pPr>
    </w:p>
    <w:p w14:paraId="11789BA4" w14:textId="77777777" w:rsidR="00FF5216" w:rsidRPr="00475D4A" w:rsidRDefault="00FF5216" w:rsidP="002F7927">
      <w:pPr>
        <w:pStyle w:val="PargrafodaLista"/>
        <w:ind w:left="0" w:right="-23"/>
        <w:jc w:val="both"/>
        <w:rPr>
          <w:b/>
          <w:bCs/>
          <w:sz w:val="26"/>
          <w:szCs w:val="26"/>
        </w:rPr>
      </w:pPr>
    </w:p>
    <w:p w14:paraId="58A01992" w14:textId="27BCD193" w:rsidR="002F7927" w:rsidRPr="00475D4A" w:rsidRDefault="00FF5216" w:rsidP="00FF5216">
      <w:pPr>
        <w:pStyle w:val="PargrafodaLista"/>
        <w:ind w:left="0" w:right="-23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5 </w:t>
      </w:r>
      <w:r w:rsidR="002F7927" w:rsidRPr="00475D4A">
        <w:rPr>
          <w:b/>
          <w:bCs/>
          <w:sz w:val="26"/>
          <w:szCs w:val="26"/>
        </w:rPr>
        <w:t xml:space="preserve">– </w:t>
      </w:r>
      <w:r w:rsidR="002F7927" w:rsidRPr="00475D4A">
        <w:rPr>
          <w:b/>
          <w:bCs/>
          <w:sz w:val="26"/>
          <w:szCs w:val="26"/>
          <w:u w:val="single"/>
        </w:rPr>
        <w:t>ORDEM DO DIA:</w:t>
      </w:r>
    </w:p>
    <w:p w14:paraId="7D8267C7" w14:textId="184E6C91" w:rsidR="00FF5216" w:rsidRPr="00475D4A" w:rsidRDefault="00FF5216" w:rsidP="00FF5216">
      <w:pPr>
        <w:pStyle w:val="PargrafodaLista"/>
        <w:numPr>
          <w:ilvl w:val="0"/>
          <w:numId w:val="5"/>
        </w:numPr>
        <w:ind w:left="0" w:right="-23" w:firstLine="0"/>
        <w:jc w:val="both"/>
        <w:rPr>
          <w:b/>
          <w:bCs/>
          <w:sz w:val="26"/>
          <w:szCs w:val="26"/>
        </w:rPr>
      </w:pPr>
      <w:proofErr w:type="spellStart"/>
      <w:r w:rsidRPr="00475D4A">
        <w:rPr>
          <w:b/>
          <w:bCs/>
          <w:sz w:val="26"/>
          <w:szCs w:val="26"/>
        </w:rPr>
        <w:t>Ante-projeto</w:t>
      </w:r>
      <w:proofErr w:type="spellEnd"/>
      <w:r w:rsidRPr="00475D4A">
        <w:rPr>
          <w:b/>
          <w:bCs/>
          <w:sz w:val="26"/>
          <w:szCs w:val="26"/>
        </w:rPr>
        <w:t xml:space="preserve"> de Lei nº 06/2021 – </w:t>
      </w:r>
      <w:r w:rsidRPr="00475D4A">
        <w:rPr>
          <w:sz w:val="26"/>
          <w:szCs w:val="26"/>
        </w:rPr>
        <w:t xml:space="preserve">Pres. Ver. Carlos Bueno – </w:t>
      </w:r>
      <w:r w:rsidRPr="00475D4A">
        <w:rPr>
          <w:i/>
          <w:iCs/>
          <w:sz w:val="26"/>
          <w:szCs w:val="26"/>
        </w:rPr>
        <w:t>(“Isenção de pagamento do Imposto Predial e Territorial Urbano – IPTU aos contribuintes portadores de algumas doenças graves”)</w:t>
      </w:r>
      <w:r w:rsidRPr="00475D4A">
        <w:rPr>
          <w:sz w:val="26"/>
          <w:szCs w:val="26"/>
        </w:rPr>
        <w:t xml:space="preserve"> – </w:t>
      </w:r>
      <w:r w:rsidRPr="00475D4A">
        <w:rPr>
          <w:b/>
          <w:bCs/>
          <w:sz w:val="26"/>
          <w:szCs w:val="26"/>
        </w:rPr>
        <w:t>Votação Final</w:t>
      </w:r>
    </w:p>
    <w:p w14:paraId="0ED44823" w14:textId="262B3E52" w:rsidR="00FF5216" w:rsidRPr="00475D4A" w:rsidRDefault="00FF5216" w:rsidP="00FF5216">
      <w:pPr>
        <w:pStyle w:val="PargrafodaLista"/>
        <w:numPr>
          <w:ilvl w:val="0"/>
          <w:numId w:val="5"/>
        </w:numPr>
        <w:ind w:left="0" w:right="-23" w:firstLine="0"/>
        <w:jc w:val="both"/>
        <w:rPr>
          <w:b/>
          <w:bCs/>
          <w:sz w:val="26"/>
          <w:szCs w:val="26"/>
        </w:rPr>
      </w:pPr>
      <w:proofErr w:type="spellStart"/>
      <w:r w:rsidRPr="00475D4A">
        <w:rPr>
          <w:b/>
          <w:bCs/>
          <w:sz w:val="26"/>
          <w:szCs w:val="26"/>
        </w:rPr>
        <w:t>Ante-projeto</w:t>
      </w:r>
      <w:proofErr w:type="spellEnd"/>
      <w:r w:rsidRPr="00475D4A">
        <w:rPr>
          <w:b/>
          <w:bCs/>
          <w:sz w:val="26"/>
          <w:szCs w:val="26"/>
        </w:rPr>
        <w:t xml:space="preserve"> de Lei nº 07/2021 – </w:t>
      </w:r>
      <w:r w:rsidRPr="00475D4A">
        <w:rPr>
          <w:sz w:val="26"/>
          <w:szCs w:val="26"/>
        </w:rPr>
        <w:t xml:space="preserve">Ver. Pedro Teixeira – </w:t>
      </w:r>
      <w:r w:rsidRPr="00475D4A">
        <w:rPr>
          <w:i/>
          <w:iCs/>
          <w:sz w:val="26"/>
          <w:szCs w:val="26"/>
        </w:rPr>
        <w:t>(“Concede licença paternidade de 20 dias, aos servidores públicos municipais e da outras providências”)</w:t>
      </w:r>
      <w:r w:rsidRPr="00475D4A">
        <w:rPr>
          <w:sz w:val="26"/>
          <w:szCs w:val="26"/>
        </w:rPr>
        <w:t xml:space="preserve"> – </w:t>
      </w:r>
      <w:r w:rsidRPr="00475D4A">
        <w:rPr>
          <w:b/>
          <w:bCs/>
          <w:sz w:val="26"/>
          <w:szCs w:val="26"/>
        </w:rPr>
        <w:t>Votação Final</w:t>
      </w:r>
    </w:p>
    <w:p w14:paraId="00E03086" w14:textId="50754DBC" w:rsidR="00FF5216" w:rsidRPr="00475D4A" w:rsidRDefault="00FF5216" w:rsidP="00FF5216">
      <w:pPr>
        <w:pStyle w:val="PargrafodaLista"/>
        <w:numPr>
          <w:ilvl w:val="0"/>
          <w:numId w:val="5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 xml:space="preserve">Projeto de Lei nº 086/2021 – </w:t>
      </w:r>
      <w:r w:rsidRPr="00475D4A">
        <w:rPr>
          <w:sz w:val="26"/>
          <w:szCs w:val="26"/>
        </w:rPr>
        <w:t xml:space="preserve">Ver. Claudio Hoffmann – </w:t>
      </w:r>
      <w:r w:rsidRPr="00475D4A">
        <w:rPr>
          <w:i/>
          <w:iCs/>
          <w:sz w:val="26"/>
          <w:szCs w:val="26"/>
        </w:rPr>
        <w:t>(“Dá nomenclatura a Academia ao Ar Livre, e dá outras providências”)</w:t>
      </w:r>
      <w:r w:rsidRPr="00475D4A">
        <w:rPr>
          <w:sz w:val="26"/>
          <w:szCs w:val="26"/>
        </w:rPr>
        <w:t xml:space="preserve"> – </w:t>
      </w:r>
      <w:r w:rsidRPr="00475D4A">
        <w:rPr>
          <w:b/>
          <w:bCs/>
          <w:sz w:val="26"/>
          <w:szCs w:val="26"/>
        </w:rPr>
        <w:t>Votação Final</w:t>
      </w:r>
    </w:p>
    <w:p w14:paraId="13FA1EF5" w14:textId="4AA71E2D" w:rsidR="00FF5216" w:rsidRPr="00475D4A" w:rsidRDefault="00FF5216" w:rsidP="00FF5216">
      <w:pPr>
        <w:pStyle w:val="PargrafodaLista"/>
        <w:numPr>
          <w:ilvl w:val="0"/>
          <w:numId w:val="5"/>
        </w:numPr>
        <w:ind w:left="0" w:right="-23" w:firstLine="0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Projeto de Lei nº 087/2021 – </w:t>
      </w:r>
      <w:r w:rsidRPr="00475D4A">
        <w:rPr>
          <w:sz w:val="26"/>
          <w:szCs w:val="26"/>
        </w:rPr>
        <w:t xml:space="preserve">Vers. </w:t>
      </w:r>
      <w:proofErr w:type="spellStart"/>
      <w:r w:rsidRPr="00475D4A">
        <w:rPr>
          <w:sz w:val="26"/>
          <w:szCs w:val="26"/>
        </w:rPr>
        <w:t>Evanio</w:t>
      </w:r>
      <w:proofErr w:type="spellEnd"/>
      <w:r w:rsidRPr="00475D4A">
        <w:rPr>
          <w:sz w:val="26"/>
          <w:szCs w:val="26"/>
        </w:rPr>
        <w:t xml:space="preserve"> Couto, Gilmar da Costa e Luiz Paulo Cardoso – </w:t>
      </w:r>
      <w:r w:rsidRPr="00475D4A">
        <w:rPr>
          <w:i/>
          <w:iCs/>
          <w:sz w:val="26"/>
          <w:szCs w:val="26"/>
        </w:rPr>
        <w:t>(“Dispõe sobre a proibição, apreensão e destinação de animais soltos nas vias públicas municipais, e dá outras providências”)</w:t>
      </w:r>
      <w:r w:rsidRPr="00475D4A">
        <w:rPr>
          <w:sz w:val="26"/>
          <w:szCs w:val="26"/>
        </w:rPr>
        <w:t xml:space="preserve"> – </w:t>
      </w:r>
      <w:r w:rsidRPr="00475D4A">
        <w:rPr>
          <w:b/>
          <w:bCs/>
          <w:sz w:val="26"/>
          <w:szCs w:val="26"/>
        </w:rPr>
        <w:t>Votação Final</w:t>
      </w:r>
    </w:p>
    <w:p w14:paraId="318E8213" w14:textId="67F64CAE" w:rsidR="002F7927" w:rsidRPr="00475D4A" w:rsidRDefault="002F7927" w:rsidP="00FF5216">
      <w:pPr>
        <w:pStyle w:val="PargrafodaLista"/>
        <w:numPr>
          <w:ilvl w:val="0"/>
          <w:numId w:val="5"/>
        </w:numPr>
        <w:ind w:left="0" w:right="-23" w:firstLine="0"/>
        <w:jc w:val="both"/>
        <w:rPr>
          <w:b/>
          <w:bCs/>
          <w:sz w:val="26"/>
          <w:szCs w:val="26"/>
        </w:rPr>
      </w:pPr>
      <w:r w:rsidRPr="00475D4A">
        <w:rPr>
          <w:b/>
          <w:bCs/>
          <w:sz w:val="26"/>
          <w:szCs w:val="26"/>
        </w:rPr>
        <w:t xml:space="preserve">Emenda à Lei Orgânica nº 001/2021 – </w:t>
      </w:r>
      <w:r w:rsidRPr="00475D4A">
        <w:rPr>
          <w:sz w:val="26"/>
          <w:szCs w:val="26"/>
        </w:rPr>
        <w:t xml:space="preserve">Vers. Claudio Hoffmann, Gilmar da Costa, Tatiane Zanoni, Luiz Paulo e Pedro Teixeira.  – (“Altera a redação do Art. 25 e acrescenta parágrafo único ao citado artigo da Lei Orgânica do Município de Cidreira e dá outras Providências.”) - </w:t>
      </w:r>
      <w:r w:rsidRPr="00475D4A">
        <w:rPr>
          <w:b/>
          <w:bCs/>
          <w:sz w:val="26"/>
          <w:szCs w:val="26"/>
        </w:rPr>
        <w:t>Votação Final</w:t>
      </w:r>
    </w:p>
    <w:p w14:paraId="4320D716" w14:textId="0C3CE856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</w:rPr>
      </w:pPr>
    </w:p>
    <w:p w14:paraId="17A9D0A2" w14:textId="77777777" w:rsidR="005D3DC5" w:rsidRPr="00475D4A" w:rsidRDefault="005D3DC5" w:rsidP="002F7927">
      <w:pPr>
        <w:ind w:right="-23"/>
        <w:jc w:val="both"/>
        <w:rPr>
          <w:b/>
          <w:bCs/>
          <w:sz w:val="26"/>
          <w:szCs w:val="26"/>
        </w:rPr>
      </w:pPr>
    </w:p>
    <w:p w14:paraId="5DE84C12" w14:textId="77777777" w:rsidR="002F7927" w:rsidRPr="00475D4A" w:rsidRDefault="002F7927" w:rsidP="002F7927">
      <w:pPr>
        <w:ind w:right="-23"/>
        <w:jc w:val="both"/>
        <w:rPr>
          <w:b/>
          <w:bCs/>
          <w:sz w:val="26"/>
          <w:szCs w:val="26"/>
          <w:u w:val="single"/>
        </w:rPr>
      </w:pPr>
      <w:r w:rsidRPr="00475D4A">
        <w:rPr>
          <w:b/>
          <w:bCs/>
          <w:sz w:val="26"/>
          <w:szCs w:val="26"/>
        </w:rPr>
        <w:t xml:space="preserve">6 - </w:t>
      </w:r>
      <w:r w:rsidRPr="00475D4A">
        <w:rPr>
          <w:b/>
          <w:bCs/>
          <w:sz w:val="26"/>
          <w:szCs w:val="26"/>
          <w:u w:val="single"/>
        </w:rPr>
        <w:t>ORADORES INSCRITOS:</w:t>
      </w:r>
    </w:p>
    <w:sectPr w:rsidR="002F7927" w:rsidRPr="00475D4A" w:rsidSect="002F7927">
      <w:headerReference w:type="default" r:id="rId7"/>
      <w:pgSz w:w="11906" w:h="16838"/>
      <w:pgMar w:top="1844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D7F7" w14:textId="77777777" w:rsidR="00C34D56" w:rsidRDefault="00C34D56" w:rsidP="002F7927">
      <w:r>
        <w:separator/>
      </w:r>
    </w:p>
  </w:endnote>
  <w:endnote w:type="continuationSeparator" w:id="0">
    <w:p w14:paraId="398B1102" w14:textId="77777777" w:rsidR="00C34D56" w:rsidRDefault="00C34D56" w:rsidP="002F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DCEB" w14:textId="77777777" w:rsidR="00C34D56" w:rsidRDefault="00C34D56" w:rsidP="002F7927">
      <w:bookmarkStart w:id="0" w:name="_Hlk82781061"/>
      <w:bookmarkEnd w:id="0"/>
      <w:r>
        <w:separator/>
      </w:r>
    </w:p>
  </w:footnote>
  <w:footnote w:type="continuationSeparator" w:id="0">
    <w:p w14:paraId="3F364021" w14:textId="77777777" w:rsidR="00C34D56" w:rsidRDefault="00C34D56" w:rsidP="002F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29A7" w14:textId="57BDDF57" w:rsidR="000420A6" w:rsidRDefault="0022058B" w:rsidP="00A53845">
    <w:pPr>
      <w:jc w:val="center"/>
      <w:rPr>
        <w:noProof/>
      </w:rPr>
    </w:pPr>
    <w:r>
      <w:rPr>
        <w:noProof/>
      </w:rPr>
      <w:drawing>
        <wp:inline distT="0" distB="0" distL="0" distR="0" wp14:anchorId="621C0990" wp14:editId="68A7CDAD">
          <wp:extent cx="447996" cy="61341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2DF55B" w14:textId="77777777" w:rsidR="0022058B" w:rsidRDefault="0022058B" w:rsidP="00A53845">
    <w:pPr>
      <w:jc w:val="center"/>
      <w:rPr>
        <w:noProof/>
      </w:rPr>
    </w:pPr>
  </w:p>
  <w:p w14:paraId="2E39C0B7" w14:textId="2FC44C9B" w:rsidR="000420A6" w:rsidRPr="00A53845" w:rsidRDefault="002F7927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78A2E62C" w14:textId="77777777" w:rsidR="000420A6" w:rsidRPr="000224F4" w:rsidRDefault="002F7927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1C6520F2" w14:textId="77777777" w:rsidR="000420A6" w:rsidRDefault="00C34D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35A"/>
    <w:multiLevelType w:val="hybridMultilevel"/>
    <w:tmpl w:val="855A67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531E"/>
    <w:multiLevelType w:val="hybridMultilevel"/>
    <w:tmpl w:val="23328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C6D8F"/>
    <w:multiLevelType w:val="hybridMultilevel"/>
    <w:tmpl w:val="7632D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C2BA3"/>
    <w:multiLevelType w:val="hybridMultilevel"/>
    <w:tmpl w:val="EBF25DAC"/>
    <w:lvl w:ilvl="0" w:tplc="728248FA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22887"/>
    <w:multiLevelType w:val="hybridMultilevel"/>
    <w:tmpl w:val="6D802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B70A7"/>
    <w:multiLevelType w:val="hybridMultilevel"/>
    <w:tmpl w:val="369C49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2E"/>
    <w:rsid w:val="00043B5F"/>
    <w:rsid w:val="00081EDF"/>
    <w:rsid w:val="000B5521"/>
    <w:rsid w:val="000D3738"/>
    <w:rsid w:val="001034CF"/>
    <w:rsid w:val="0022058B"/>
    <w:rsid w:val="002F7927"/>
    <w:rsid w:val="003F2FE9"/>
    <w:rsid w:val="00475D4A"/>
    <w:rsid w:val="004B20B6"/>
    <w:rsid w:val="00514DBE"/>
    <w:rsid w:val="00517594"/>
    <w:rsid w:val="0057026F"/>
    <w:rsid w:val="005D3DC5"/>
    <w:rsid w:val="0064302E"/>
    <w:rsid w:val="006973C1"/>
    <w:rsid w:val="00733F46"/>
    <w:rsid w:val="007379DB"/>
    <w:rsid w:val="00770D7E"/>
    <w:rsid w:val="008A49C1"/>
    <w:rsid w:val="008C5D0A"/>
    <w:rsid w:val="009F3A08"/>
    <w:rsid w:val="00AC38F8"/>
    <w:rsid w:val="00AC577A"/>
    <w:rsid w:val="00BE388B"/>
    <w:rsid w:val="00C158BC"/>
    <w:rsid w:val="00C34D56"/>
    <w:rsid w:val="00E228C0"/>
    <w:rsid w:val="00EF376E"/>
    <w:rsid w:val="00FF3A07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73269"/>
  <w15:chartTrackingRefBased/>
  <w15:docId w15:val="{CA2FDED4-AA61-40F9-B3E8-C8527BA4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9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7927"/>
  </w:style>
  <w:style w:type="paragraph" w:styleId="PargrafodaLista">
    <w:name w:val="List Paragraph"/>
    <w:basedOn w:val="Normal"/>
    <w:uiPriority w:val="34"/>
    <w:qFormat/>
    <w:rsid w:val="002F792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F79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79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Fabio Silva</cp:lastModifiedBy>
  <cp:revision>3</cp:revision>
  <cp:lastPrinted>2021-10-01T19:32:00Z</cp:lastPrinted>
  <dcterms:created xsi:type="dcterms:W3CDTF">2021-10-01T19:32:00Z</dcterms:created>
  <dcterms:modified xsi:type="dcterms:W3CDTF">2021-10-01T19:51:00Z</dcterms:modified>
</cp:coreProperties>
</file>